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D3" w:rsidRPr="005041D9" w:rsidRDefault="00E669D3" w:rsidP="00E669D3">
      <w:pPr>
        <w:rPr>
          <w:b/>
          <w:sz w:val="36"/>
          <w:szCs w:val="36"/>
          <w:lang w:val="uk-UA"/>
        </w:rPr>
      </w:pPr>
      <w:bookmarkStart w:id="0" w:name="_Hlk35860916"/>
      <w:r w:rsidRPr="005041D9">
        <w:rPr>
          <w:b/>
          <w:sz w:val="36"/>
          <w:szCs w:val="36"/>
        </w:rPr>
        <w:t xml:space="preserve">Приготування лаку </w:t>
      </w:r>
      <w:r>
        <w:rPr>
          <w:b/>
          <w:sz w:val="36"/>
          <w:szCs w:val="36"/>
          <w:lang w:val="uk-UA"/>
        </w:rPr>
        <w:t>по</w:t>
      </w:r>
      <w:r w:rsidRPr="005041D9">
        <w:rPr>
          <w:b/>
          <w:sz w:val="36"/>
          <w:szCs w:val="36"/>
        </w:rPr>
        <w:t xml:space="preserve"> ва</w:t>
      </w:r>
      <w:r>
        <w:rPr>
          <w:b/>
          <w:sz w:val="36"/>
          <w:szCs w:val="36"/>
          <w:lang w:val="uk-UA"/>
        </w:rPr>
        <w:t>зі</w:t>
      </w:r>
    </w:p>
    <w:p w:rsidR="00464131" w:rsidRPr="00F143F7" w:rsidRDefault="006949B6" w:rsidP="006949B6">
      <w:pPr>
        <w:rPr>
          <w:b/>
          <w:color w:val="000000" w:themeColor="text1"/>
          <w:w w:val="105"/>
          <w:sz w:val="44"/>
          <w:szCs w:val="44"/>
        </w:rPr>
      </w:pPr>
      <w:r w:rsidRPr="00F143F7">
        <w:rPr>
          <w:b/>
          <w:color w:val="000000" w:themeColor="text1"/>
          <w:w w:val="105"/>
          <w:sz w:val="44"/>
          <w:szCs w:val="44"/>
          <w:lang w:val="en-US"/>
        </w:rPr>
        <w:t>MOBIHEL</w:t>
      </w:r>
      <w:r w:rsidR="00083035" w:rsidRPr="00F143F7">
        <w:rPr>
          <w:b/>
          <w:color w:val="000000" w:themeColor="text1"/>
          <w:w w:val="105"/>
          <w:sz w:val="44"/>
          <w:szCs w:val="44"/>
        </w:rPr>
        <w:t xml:space="preserve"> 2K 2</w:t>
      </w:r>
      <w:r w:rsidR="00481CAD" w:rsidRPr="00F143F7">
        <w:rPr>
          <w:b/>
          <w:color w:val="000000" w:themeColor="text1"/>
          <w:w w:val="105"/>
          <w:sz w:val="44"/>
          <w:szCs w:val="44"/>
        </w:rPr>
        <w:t>:</w:t>
      </w:r>
      <w:r w:rsidR="00083035" w:rsidRPr="00F143F7">
        <w:rPr>
          <w:b/>
          <w:color w:val="000000" w:themeColor="text1"/>
          <w:w w:val="105"/>
          <w:sz w:val="44"/>
          <w:szCs w:val="44"/>
        </w:rPr>
        <w:t>1 Fast Dry CLEARCOAT</w:t>
      </w:r>
    </w:p>
    <w:p w:rsidR="00083035" w:rsidRDefault="00083035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28"/>
          <w:szCs w:val="28"/>
          <w:lang w:val="ru-RU"/>
        </w:rPr>
      </w:pPr>
    </w:p>
    <w:p w:rsidR="00464131" w:rsidRPr="004F6DB5" w:rsidRDefault="00E669D3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  <w:r>
        <w:rPr>
          <w:rFonts w:asciiTheme="minorHAnsi" w:hAnsiTheme="minorHAnsi" w:cstheme="minorHAnsi"/>
          <w:i w:val="0"/>
          <w:sz w:val="32"/>
          <w:szCs w:val="32"/>
          <w:lang w:val="ru-RU"/>
        </w:rPr>
        <w:t>Призначення</w:t>
      </w:r>
      <w:r w:rsidR="00B609E0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 xml:space="preserve"> </w:t>
      </w:r>
      <w:r w:rsidR="00BE2D93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>лака</w:t>
      </w:r>
      <w:r w:rsidR="00B609E0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 xml:space="preserve">: </w:t>
      </w:r>
    </w:p>
    <w:p w:rsidR="00083035" w:rsidRPr="004F6DB5" w:rsidRDefault="00083035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</w:p>
    <w:bookmarkEnd w:id="0"/>
    <w:p w:rsidR="00E669D3" w:rsidRPr="00E669D3" w:rsidRDefault="00E669D3" w:rsidP="00E669D3">
      <w:pPr>
        <w:rPr>
          <w:sz w:val="32"/>
          <w:szCs w:val="32"/>
        </w:rPr>
      </w:pPr>
      <w:r w:rsidRPr="00E669D3">
        <w:rPr>
          <w:sz w:val="32"/>
          <w:szCs w:val="32"/>
        </w:rPr>
        <w:t>Лак призначений для часткового та повного ремонтного фарбування.</w:t>
      </w:r>
    </w:p>
    <w:p w:rsidR="00D274AD" w:rsidRPr="00F143F7" w:rsidRDefault="00E669D3" w:rsidP="00E669D3">
      <w:pPr>
        <w:rPr>
          <w:sz w:val="32"/>
          <w:szCs w:val="32"/>
        </w:rPr>
      </w:pPr>
      <w:r w:rsidRPr="00E669D3">
        <w:rPr>
          <w:sz w:val="32"/>
          <w:szCs w:val="32"/>
        </w:rPr>
        <w:t>Короткий час сушіння: 15 хв при 60⁰C або 30 хв при 40⁰C</w:t>
      </w:r>
    </w:p>
    <w:tbl>
      <w:tblPr>
        <w:tblStyle w:val="-3"/>
        <w:tblW w:w="8728" w:type="dxa"/>
        <w:tblInd w:w="-15" w:type="dxa"/>
        <w:tblLook w:val="0620" w:firstRow="1" w:lastRow="0" w:firstColumn="0" w:lastColumn="0" w:noHBand="1" w:noVBand="1"/>
      </w:tblPr>
      <w:tblGrid>
        <w:gridCol w:w="4561"/>
        <w:gridCol w:w="4167"/>
      </w:tblGrid>
      <w:tr w:rsidR="003F35B8" w:rsidTr="00F14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5"/>
        </w:trPr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F35B8" w:rsidRPr="00F143F7" w:rsidRDefault="003F35B8" w:rsidP="00C63BCF">
            <w:pPr>
              <w:jc w:val="center"/>
              <w:rPr>
                <w:b w:val="0"/>
                <w:bCs w:val="0"/>
                <w:color w:val="000000" w:themeColor="text1"/>
                <w:w w:val="105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w w:val="105"/>
                <w:sz w:val="36"/>
                <w:szCs w:val="36"/>
                <w:lang w:val="en-US"/>
              </w:rPr>
              <w:t>2</w:t>
            </w:r>
            <w:r w:rsidRPr="00F143F7">
              <w:rPr>
                <w:color w:val="000000" w:themeColor="text1"/>
                <w:w w:val="105"/>
                <w:sz w:val="36"/>
                <w:szCs w:val="36"/>
              </w:rPr>
              <w:t>К</w:t>
            </w:r>
            <w:r w:rsidRPr="00F143F7">
              <w:rPr>
                <w:color w:val="000000" w:themeColor="text1"/>
                <w:spacing w:val="-20"/>
                <w:w w:val="105"/>
                <w:sz w:val="36"/>
                <w:szCs w:val="36"/>
                <w:lang w:val="en-US"/>
              </w:rPr>
              <w:t xml:space="preserve"> 2:1 Fast Dry CLEARCOAT</w:t>
            </w:r>
          </w:p>
          <w:p w:rsidR="003F35B8" w:rsidRPr="00F143F7" w:rsidRDefault="003F35B8" w:rsidP="00C63BCF">
            <w:pPr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</w:p>
          <w:p w:rsidR="003F35B8" w:rsidRPr="00F143F7" w:rsidRDefault="003F35B8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1A4094" w:rsidRPr="00F143F7" w:rsidRDefault="001A4094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3F35B8" w:rsidRPr="00F143F7" w:rsidRDefault="003F35B8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sz w:val="36"/>
                <w:szCs w:val="36"/>
              </w:rPr>
              <w:t>Лак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A4094" w:rsidRPr="00F143F7" w:rsidRDefault="003F35B8" w:rsidP="00287519">
            <w:pPr>
              <w:jc w:val="center"/>
              <w:rPr>
                <w:b w:val="0"/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2</w:t>
            </w:r>
            <w:r w:rsidRPr="00F143F7">
              <w:rPr>
                <w:bCs w:val="0"/>
                <w:color w:val="000000" w:themeColor="text1"/>
                <w:sz w:val="36"/>
                <w:szCs w:val="36"/>
              </w:rPr>
              <w:t>К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 xml:space="preserve"> HS HARDENER </w:t>
            </w:r>
          </w:p>
          <w:p w:rsidR="003F35B8" w:rsidRPr="00F143F7" w:rsidRDefault="003F35B8" w:rsidP="00287519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4100 (</w:t>
            </w:r>
            <w:r w:rsidR="00E669D3">
              <w:rPr>
                <w:bCs w:val="0"/>
                <w:color w:val="000000" w:themeColor="text1"/>
                <w:sz w:val="36"/>
                <w:szCs w:val="36"/>
                <w:lang w:val="uk-UA"/>
              </w:rPr>
              <w:t>5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-27</w:t>
            </w:r>
            <w:r w:rsidRPr="00F143F7">
              <w:rPr>
                <w:bCs w:val="0"/>
                <w:color w:val="000000" w:themeColor="text1"/>
                <w:sz w:val="36"/>
                <w:szCs w:val="36"/>
                <w:vertAlign w:val="superscript"/>
                <w:lang w:val="en-US"/>
              </w:rPr>
              <w:t>o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C)</w:t>
            </w:r>
          </w:p>
          <w:p w:rsidR="003F35B8" w:rsidRPr="00F143F7" w:rsidRDefault="003F35B8" w:rsidP="00287519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sz w:val="36"/>
                <w:szCs w:val="36"/>
                <w:lang w:val="en-US"/>
              </w:rPr>
              <w:t>4300 (27-35</w:t>
            </w:r>
            <w:r w:rsidRPr="00F143F7">
              <w:rPr>
                <w:bCs w:val="0"/>
                <w:color w:val="000000" w:themeColor="text1"/>
                <w:sz w:val="36"/>
                <w:szCs w:val="36"/>
                <w:vertAlign w:val="superscript"/>
                <w:lang w:val="en-US"/>
              </w:rPr>
              <w:t xml:space="preserve"> o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C)</w:t>
            </w:r>
          </w:p>
          <w:p w:rsidR="00BE2D93" w:rsidRPr="00F143F7" w:rsidRDefault="00BE2D93" w:rsidP="00BE2D93">
            <w:pPr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3F35B8" w:rsidRPr="00E669D3" w:rsidRDefault="00E669D3" w:rsidP="00BE2D93">
            <w:pPr>
              <w:jc w:val="center"/>
              <w:rPr>
                <w:bCs w:val="0"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bCs w:val="0"/>
                <w:color w:val="000000" w:themeColor="text1"/>
                <w:sz w:val="36"/>
                <w:szCs w:val="36"/>
                <w:lang w:val="uk-UA"/>
              </w:rPr>
              <w:t>Затверджувач</w:t>
            </w:r>
          </w:p>
        </w:tc>
      </w:tr>
      <w:tr w:rsidR="003F35B8" w:rsidRPr="009634A8" w:rsidTr="00D274AD">
        <w:trPr>
          <w:trHeight w:val="567"/>
        </w:trPr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226F2F">
            <w:pPr>
              <w:tabs>
                <w:tab w:val="left" w:pos="924"/>
                <w:tab w:val="center" w:pos="1280"/>
              </w:tabs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50 г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b/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26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100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b/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53 г</w:t>
            </w:r>
          </w:p>
        </w:tc>
      </w:tr>
      <w:tr w:rsidR="003F35B8" w:rsidRPr="00C87426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  <w:lang w:val="en-US"/>
              </w:rPr>
            </w:pPr>
            <w:r w:rsidRPr="00D274AD">
              <w:rPr>
                <w:b/>
                <w:sz w:val="40"/>
                <w:szCs w:val="40"/>
              </w:rPr>
              <w:t>150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79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106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  <w:lang w:val="en-US"/>
              </w:rPr>
              <w:t>1</w:t>
            </w:r>
            <w:r w:rsidR="00086616" w:rsidRPr="00D274AD">
              <w:rPr>
                <w:b/>
                <w:sz w:val="40"/>
                <w:szCs w:val="40"/>
                <w:lang w:val="en-US"/>
              </w:rPr>
              <w:t>59</w:t>
            </w:r>
            <w:r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  <w:lang w:val="en-US"/>
              </w:rPr>
              <w:t>212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265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600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318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700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371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800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424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4F6DB5" w:rsidRPr="00C63BCF" w:rsidTr="00061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sz w:val="40"/>
                <w:szCs w:val="40"/>
              </w:rPr>
              <w:t>900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477 г</w:t>
            </w:r>
          </w:p>
        </w:tc>
      </w:tr>
      <w:tr w:rsidR="004F6DB5" w:rsidRPr="00C63BCF" w:rsidTr="0006189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sz w:val="40"/>
                <w:szCs w:val="40"/>
              </w:rPr>
              <w:t>1000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530 г</w:t>
            </w:r>
          </w:p>
        </w:tc>
      </w:tr>
    </w:tbl>
    <w:p w:rsidR="006949B6" w:rsidRPr="00F24403" w:rsidRDefault="006949B6" w:rsidP="00904E01">
      <w:pPr>
        <w:pStyle w:val="a3"/>
        <w:spacing w:line="256" w:lineRule="auto"/>
        <w:ind w:right="-1"/>
        <w:rPr>
          <w:sz w:val="28"/>
          <w:szCs w:val="28"/>
          <w:lang w:val="ru-RU"/>
        </w:rPr>
      </w:pPr>
    </w:p>
    <w:p w:rsidR="00C55CA5" w:rsidRDefault="00C55CA5">
      <w:bookmarkStart w:id="1" w:name="_GoBack"/>
      <w:bookmarkEnd w:id="1"/>
    </w:p>
    <w:sectPr w:rsidR="00C5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B6"/>
    <w:rsid w:val="0006189D"/>
    <w:rsid w:val="00083035"/>
    <w:rsid w:val="00086616"/>
    <w:rsid w:val="000A4AAE"/>
    <w:rsid w:val="000A77F4"/>
    <w:rsid w:val="000C6040"/>
    <w:rsid w:val="001A4094"/>
    <w:rsid w:val="00226F2F"/>
    <w:rsid w:val="00287519"/>
    <w:rsid w:val="002E53DA"/>
    <w:rsid w:val="003F35B8"/>
    <w:rsid w:val="00464131"/>
    <w:rsid w:val="00481CAD"/>
    <w:rsid w:val="004F6DB5"/>
    <w:rsid w:val="006949B6"/>
    <w:rsid w:val="006958A6"/>
    <w:rsid w:val="00805D66"/>
    <w:rsid w:val="008A66AE"/>
    <w:rsid w:val="00904E01"/>
    <w:rsid w:val="009F5B96"/>
    <w:rsid w:val="00B609E0"/>
    <w:rsid w:val="00BE2D93"/>
    <w:rsid w:val="00C55CA5"/>
    <w:rsid w:val="00C63BCF"/>
    <w:rsid w:val="00D274AD"/>
    <w:rsid w:val="00E669D3"/>
    <w:rsid w:val="00E804B5"/>
    <w:rsid w:val="00E906D9"/>
    <w:rsid w:val="00F143F7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4BCF"/>
  <w15:chartTrackingRefBased/>
  <w15:docId w15:val="{353C0A75-55B8-4DEB-8400-B8B65FF3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6949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ody Text"/>
    <w:basedOn w:val="a"/>
    <w:link w:val="a4"/>
    <w:uiPriority w:val="1"/>
    <w:qFormat/>
    <w:rsid w:val="006949B6"/>
    <w:pPr>
      <w:widowControl w:val="0"/>
      <w:spacing w:after="0" w:line="240" w:lineRule="auto"/>
    </w:pPr>
    <w:rPr>
      <w:rFonts w:ascii="Calibri" w:eastAsia="Calibri" w:hAnsi="Calibri" w:cs="Calibri"/>
      <w:b/>
      <w:bCs/>
      <w:i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949B6"/>
    <w:rPr>
      <w:rFonts w:ascii="Calibri" w:eastAsia="Calibri" w:hAnsi="Calibri" w:cs="Calibri"/>
      <w:b/>
      <w:bCs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Онищенко</dc:creator>
  <cp:keywords/>
  <dc:description/>
  <cp:lastModifiedBy>Андрей Онищенко</cp:lastModifiedBy>
  <cp:revision>23</cp:revision>
  <dcterms:created xsi:type="dcterms:W3CDTF">2020-03-23T11:01:00Z</dcterms:created>
  <dcterms:modified xsi:type="dcterms:W3CDTF">2022-12-02T11:41:00Z</dcterms:modified>
</cp:coreProperties>
</file>