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098" w:rsidRDefault="00BD3098" w:rsidP="00BD3098">
      <w:pPr>
        <w:rPr>
          <w:b/>
          <w:sz w:val="36"/>
          <w:szCs w:val="36"/>
        </w:rPr>
      </w:pPr>
      <w:bookmarkStart w:id="0" w:name="_Hlk35860916"/>
      <w:r>
        <w:rPr>
          <w:b/>
          <w:sz w:val="36"/>
          <w:szCs w:val="36"/>
        </w:rPr>
        <w:t>Приготуван</w:t>
      </w:r>
      <w:bookmarkStart w:id="1" w:name="_GoBack"/>
      <w:bookmarkEnd w:id="1"/>
      <w:r>
        <w:rPr>
          <w:b/>
          <w:sz w:val="36"/>
          <w:szCs w:val="36"/>
        </w:rPr>
        <w:t>ня грунта по вазі</w:t>
      </w:r>
    </w:p>
    <w:p w:rsidR="006949B6" w:rsidRPr="00DE42F9" w:rsidRDefault="006949B6" w:rsidP="006949B6">
      <w:pPr>
        <w:rPr>
          <w:b/>
          <w:color w:val="000000" w:themeColor="text1"/>
          <w:w w:val="105"/>
          <w:sz w:val="44"/>
          <w:szCs w:val="44"/>
        </w:rPr>
      </w:pPr>
      <w:r w:rsidRPr="00586D00">
        <w:rPr>
          <w:b/>
          <w:color w:val="000000" w:themeColor="text1"/>
          <w:w w:val="105"/>
          <w:sz w:val="44"/>
          <w:szCs w:val="44"/>
        </w:rPr>
        <w:t>MOBIHEL</w:t>
      </w:r>
      <w:r w:rsidRPr="00586D00">
        <w:rPr>
          <w:b/>
          <w:color w:val="000000" w:themeColor="text1"/>
          <w:spacing w:val="-20"/>
          <w:w w:val="105"/>
          <w:sz w:val="44"/>
          <w:szCs w:val="44"/>
        </w:rPr>
        <w:t xml:space="preserve"> </w:t>
      </w:r>
      <w:r w:rsidRPr="00586D00">
        <w:rPr>
          <w:b/>
          <w:color w:val="000000" w:themeColor="text1"/>
          <w:w w:val="105"/>
          <w:sz w:val="44"/>
          <w:szCs w:val="44"/>
        </w:rPr>
        <w:t>2К</w:t>
      </w:r>
      <w:r w:rsidRPr="00586D00">
        <w:rPr>
          <w:b/>
          <w:color w:val="000000" w:themeColor="text1"/>
          <w:spacing w:val="-20"/>
          <w:w w:val="105"/>
          <w:sz w:val="44"/>
          <w:szCs w:val="44"/>
        </w:rPr>
        <w:t xml:space="preserve"> </w:t>
      </w:r>
      <w:r w:rsidRPr="00586D00">
        <w:rPr>
          <w:b/>
          <w:color w:val="000000" w:themeColor="text1"/>
          <w:w w:val="105"/>
          <w:sz w:val="44"/>
          <w:szCs w:val="44"/>
        </w:rPr>
        <w:t>HS</w:t>
      </w:r>
      <w:r w:rsidRPr="00586D00">
        <w:rPr>
          <w:b/>
          <w:color w:val="000000" w:themeColor="text1"/>
          <w:spacing w:val="-21"/>
          <w:w w:val="105"/>
          <w:sz w:val="44"/>
          <w:szCs w:val="44"/>
        </w:rPr>
        <w:t xml:space="preserve"> </w:t>
      </w:r>
      <w:r w:rsidRPr="00586D00">
        <w:rPr>
          <w:b/>
          <w:color w:val="000000" w:themeColor="text1"/>
          <w:w w:val="105"/>
          <w:sz w:val="44"/>
          <w:szCs w:val="44"/>
        </w:rPr>
        <w:t xml:space="preserve">4:1 </w:t>
      </w:r>
      <w:r w:rsidRPr="00586D00">
        <w:rPr>
          <w:b/>
          <w:color w:val="000000" w:themeColor="text1"/>
          <w:w w:val="105"/>
          <w:sz w:val="44"/>
          <w:szCs w:val="44"/>
          <w:lang w:val="en-US"/>
        </w:rPr>
        <w:t>COMPACTPRIMER</w:t>
      </w:r>
    </w:p>
    <w:p w:rsidR="001550BD" w:rsidRPr="00586D00" w:rsidRDefault="001550BD" w:rsidP="006949B6">
      <w:pPr>
        <w:rPr>
          <w:b/>
          <w:color w:val="000000" w:themeColor="text1"/>
          <w:w w:val="105"/>
          <w:sz w:val="44"/>
          <w:szCs w:val="44"/>
        </w:rPr>
      </w:pPr>
      <w:r>
        <w:rPr>
          <w:b/>
          <w:color w:val="000000" w:themeColor="text1"/>
          <w:w w:val="105"/>
          <w:sz w:val="44"/>
          <w:szCs w:val="44"/>
        </w:rPr>
        <w:t>«</w:t>
      </w:r>
      <w:r w:rsidR="00BD3098" w:rsidRPr="00BD3098">
        <w:rPr>
          <w:b/>
          <w:color w:val="000000" w:themeColor="text1"/>
          <w:w w:val="105"/>
          <w:sz w:val="44"/>
          <w:szCs w:val="44"/>
        </w:rPr>
        <w:t>наповнювач</w:t>
      </w:r>
      <w:r>
        <w:rPr>
          <w:b/>
          <w:color w:val="000000" w:themeColor="text1"/>
          <w:w w:val="105"/>
          <w:sz w:val="44"/>
          <w:szCs w:val="44"/>
        </w:rPr>
        <w:t>»</w:t>
      </w:r>
    </w:p>
    <w:p w:rsidR="00586D00" w:rsidRDefault="00586D00" w:rsidP="00B609E0">
      <w:pPr>
        <w:pStyle w:val="a3"/>
        <w:spacing w:line="234" w:lineRule="exact"/>
        <w:ind w:right="-1"/>
        <w:rPr>
          <w:rFonts w:asciiTheme="minorHAnsi" w:eastAsiaTheme="minorHAnsi" w:hAnsiTheme="minorHAnsi" w:cstheme="minorBidi"/>
          <w:bCs w:val="0"/>
          <w:i w:val="0"/>
          <w:color w:val="000000" w:themeColor="text1"/>
          <w:w w:val="105"/>
          <w:sz w:val="40"/>
          <w:szCs w:val="40"/>
          <w:lang w:val="ru-RU"/>
        </w:rPr>
      </w:pPr>
    </w:p>
    <w:p w:rsidR="00586D00" w:rsidRDefault="00586D00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p w:rsidR="00B609E0" w:rsidRPr="00586D00" w:rsidRDefault="00BD3098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  <w:r>
        <w:rPr>
          <w:rFonts w:asciiTheme="minorHAnsi" w:hAnsiTheme="minorHAnsi" w:cstheme="minorHAnsi"/>
          <w:i w:val="0"/>
          <w:sz w:val="32"/>
          <w:szCs w:val="32"/>
          <w:lang w:val="ru-RU"/>
        </w:rPr>
        <w:t>Призначення</w:t>
      </w:r>
      <w:r w:rsidR="00B609E0" w:rsidRPr="00586D00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 грунта: </w:t>
      </w:r>
    </w:p>
    <w:p w:rsidR="00464131" w:rsidRPr="00C63BCF" w:rsidRDefault="00464131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28"/>
          <w:szCs w:val="28"/>
          <w:lang w:val="ru-RU"/>
        </w:rPr>
      </w:pPr>
    </w:p>
    <w:bookmarkEnd w:id="0"/>
    <w:p w:rsidR="00586D00" w:rsidRPr="00DE42F9" w:rsidRDefault="00BD3098" w:rsidP="006949B6">
      <w:pPr>
        <w:rPr>
          <w:sz w:val="32"/>
          <w:szCs w:val="32"/>
        </w:rPr>
      </w:pPr>
      <w:r w:rsidRPr="00BD3098">
        <w:rPr>
          <w:sz w:val="32"/>
          <w:szCs w:val="32"/>
        </w:rPr>
        <w:t>Товстошаровий порозаповнюючий грунт.</w:t>
      </w:r>
    </w:p>
    <w:tbl>
      <w:tblPr>
        <w:tblStyle w:val="-3"/>
        <w:tblW w:w="9877" w:type="dxa"/>
        <w:tblInd w:w="-792" w:type="dxa"/>
        <w:tblLook w:val="0620" w:firstRow="1" w:lastRow="0" w:firstColumn="0" w:lastColumn="0" w:noHBand="1" w:noVBand="1"/>
      </w:tblPr>
      <w:tblGrid>
        <w:gridCol w:w="2450"/>
        <w:gridCol w:w="2746"/>
        <w:gridCol w:w="2343"/>
        <w:gridCol w:w="2338"/>
      </w:tblGrid>
      <w:tr w:rsidR="006949B6" w:rsidTr="00586D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69"/>
        </w:trPr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C63BCF" w:rsidRPr="00586D00" w:rsidRDefault="00C63BCF" w:rsidP="00586D00">
            <w:pPr>
              <w:jc w:val="center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</w:p>
          <w:p w:rsidR="006949B6" w:rsidRPr="00586D00" w:rsidRDefault="00BD3098" w:rsidP="00586D00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BD3098">
              <w:rPr>
                <w:color w:val="000000" w:themeColor="text1"/>
                <w:sz w:val="32"/>
                <w:szCs w:val="32"/>
              </w:rPr>
              <w:t>Кількість готової суміші</w:t>
            </w:r>
          </w:p>
        </w:tc>
        <w:tc>
          <w:tcPr>
            <w:tcW w:w="27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6949B6" w:rsidRPr="00586D00" w:rsidRDefault="006949B6" w:rsidP="00586D00">
            <w:pPr>
              <w:jc w:val="center"/>
              <w:rPr>
                <w:b w:val="0"/>
                <w:bCs w:val="0"/>
                <w:color w:val="000000" w:themeColor="text1"/>
                <w:w w:val="105"/>
                <w:sz w:val="32"/>
                <w:szCs w:val="32"/>
                <w:lang w:val="en-US"/>
              </w:rPr>
            </w:pPr>
            <w:r w:rsidRPr="00586D00">
              <w:rPr>
                <w:color w:val="000000" w:themeColor="text1"/>
                <w:w w:val="105"/>
                <w:sz w:val="32"/>
                <w:szCs w:val="32"/>
                <w:lang w:val="en-US"/>
              </w:rPr>
              <w:t>2</w:t>
            </w:r>
            <w:r w:rsidRPr="00586D00">
              <w:rPr>
                <w:color w:val="000000" w:themeColor="text1"/>
                <w:w w:val="105"/>
                <w:sz w:val="32"/>
                <w:szCs w:val="32"/>
              </w:rPr>
              <w:t>К</w:t>
            </w:r>
            <w:r w:rsidRPr="00586D00">
              <w:rPr>
                <w:color w:val="000000" w:themeColor="text1"/>
                <w:spacing w:val="-20"/>
                <w:w w:val="105"/>
                <w:sz w:val="32"/>
                <w:szCs w:val="32"/>
                <w:lang w:val="en-US"/>
              </w:rPr>
              <w:t xml:space="preserve"> </w:t>
            </w:r>
            <w:r w:rsidRPr="00586D00">
              <w:rPr>
                <w:color w:val="000000" w:themeColor="text1"/>
                <w:w w:val="105"/>
                <w:sz w:val="32"/>
                <w:szCs w:val="32"/>
                <w:lang w:val="en-US"/>
              </w:rPr>
              <w:t>HS</w:t>
            </w:r>
            <w:r w:rsidRPr="00586D00">
              <w:rPr>
                <w:color w:val="000000" w:themeColor="text1"/>
                <w:spacing w:val="-21"/>
                <w:w w:val="105"/>
                <w:sz w:val="32"/>
                <w:szCs w:val="32"/>
                <w:lang w:val="en-US"/>
              </w:rPr>
              <w:t xml:space="preserve"> </w:t>
            </w:r>
            <w:r w:rsidRPr="00586D00">
              <w:rPr>
                <w:color w:val="000000" w:themeColor="text1"/>
                <w:w w:val="105"/>
                <w:sz w:val="32"/>
                <w:szCs w:val="32"/>
                <w:lang w:val="en-US"/>
              </w:rPr>
              <w:t>4:1 COMPACTPRIMER</w:t>
            </w:r>
          </w:p>
          <w:p w:rsidR="00C63BCF" w:rsidRPr="00586D00" w:rsidRDefault="00C63BCF" w:rsidP="00586D00">
            <w:pPr>
              <w:jc w:val="center"/>
              <w:rPr>
                <w:b w:val="0"/>
                <w:bCs w:val="0"/>
                <w:color w:val="000000" w:themeColor="text1"/>
                <w:sz w:val="32"/>
                <w:szCs w:val="32"/>
                <w:lang w:val="en-US"/>
              </w:rPr>
            </w:pPr>
          </w:p>
          <w:p w:rsidR="00C63BCF" w:rsidRPr="00586D00" w:rsidRDefault="00C63BCF" w:rsidP="00586D00">
            <w:pPr>
              <w:jc w:val="center"/>
              <w:rPr>
                <w:b w:val="0"/>
                <w:bCs w:val="0"/>
                <w:color w:val="000000" w:themeColor="text1"/>
                <w:sz w:val="32"/>
                <w:szCs w:val="32"/>
                <w:lang w:val="en-US"/>
              </w:rPr>
            </w:pPr>
            <w:r w:rsidRPr="00586D00">
              <w:rPr>
                <w:color w:val="000000" w:themeColor="text1"/>
                <w:sz w:val="32"/>
                <w:szCs w:val="32"/>
              </w:rPr>
              <w:t>Грунт</w:t>
            </w:r>
          </w:p>
        </w:tc>
        <w:tc>
          <w:tcPr>
            <w:tcW w:w="2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C63BCF" w:rsidRPr="00586D00" w:rsidRDefault="006949B6" w:rsidP="00586D00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 w:rsidRPr="00586D00">
              <w:rPr>
                <w:bCs w:val="0"/>
                <w:color w:val="000000" w:themeColor="text1"/>
                <w:sz w:val="32"/>
                <w:szCs w:val="32"/>
                <w:lang w:val="en-US"/>
              </w:rPr>
              <w:t>2K</w:t>
            </w:r>
            <w:r w:rsidR="00586D00" w:rsidRPr="00586D00">
              <w:rPr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Pr="00586D00">
              <w:rPr>
                <w:bCs w:val="0"/>
                <w:color w:val="000000" w:themeColor="text1"/>
                <w:sz w:val="32"/>
                <w:szCs w:val="32"/>
                <w:lang w:val="en-US"/>
              </w:rPr>
              <w:t>HARDENER</w:t>
            </w:r>
            <w:r w:rsidRPr="00586D00">
              <w:rPr>
                <w:bCs w:val="0"/>
                <w:color w:val="000000" w:themeColor="text1"/>
                <w:sz w:val="32"/>
                <w:szCs w:val="32"/>
              </w:rPr>
              <w:t xml:space="preserve"> 700</w:t>
            </w:r>
          </w:p>
          <w:p w:rsidR="00C63BCF" w:rsidRPr="00586D00" w:rsidRDefault="00C63BCF" w:rsidP="00586D00">
            <w:pPr>
              <w:rPr>
                <w:b w:val="0"/>
                <w:color w:val="000000" w:themeColor="text1"/>
                <w:sz w:val="32"/>
                <w:szCs w:val="32"/>
              </w:rPr>
            </w:pPr>
          </w:p>
          <w:p w:rsidR="006949B6" w:rsidRPr="00BD3098" w:rsidRDefault="00BD3098" w:rsidP="00586D00">
            <w:pPr>
              <w:ind w:left="-112"/>
              <w:jc w:val="center"/>
              <w:rPr>
                <w:bCs w:val="0"/>
                <w:color w:val="000000" w:themeColor="text1"/>
                <w:sz w:val="32"/>
                <w:szCs w:val="32"/>
              </w:rPr>
            </w:pPr>
            <w:r>
              <w:rPr>
                <w:bCs w:val="0"/>
                <w:color w:val="000000" w:themeColor="text1"/>
                <w:sz w:val="32"/>
                <w:szCs w:val="32"/>
              </w:rPr>
              <w:t>Затверджувач</w:t>
            </w:r>
          </w:p>
        </w:tc>
        <w:tc>
          <w:tcPr>
            <w:tcW w:w="2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6949B6" w:rsidRPr="00586D00" w:rsidRDefault="006949B6" w:rsidP="00586D00">
            <w:pPr>
              <w:ind w:left="-112"/>
              <w:jc w:val="center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586D00">
              <w:rPr>
                <w:color w:val="000000" w:themeColor="text1"/>
                <w:sz w:val="32"/>
                <w:szCs w:val="32"/>
                <w:lang w:val="en-US"/>
              </w:rPr>
              <w:t>2K THINNER</w:t>
            </w:r>
            <w:r w:rsidRPr="00586D00">
              <w:rPr>
                <w:color w:val="000000" w:themeColor="text1"/>
                <w:sz w:val="32"/>
                <w:szCs w:val="32"/>
              </w:rPr>
              <w:t xml:space="preserve"> 2100</w:t>
            </w:r>
          </w:p>
          <w:p w:rsidR="00C63BCF" w:rsidRPr="00586D00" w:rsidRDefault="00C63BCF" w:rsidP="00586D00">
            <w:pPr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</w:p>
          <w:p w:rsidR="00C63BCF" w:rsidRPr="00BD3098" w:rsidRDefault="00BD3098" w:rsidP="00586D00">
            <w:pPr>
              <w:ind w:left="-112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Розріджувач</w:t>
            </w:r>
          </w:p>
        </w:tc>
      </w:tr>
      <w:tr w:rsidR="006949B6" w:rsidRPr="009634A8" w:rsidTr="00586D00">
        <w:trPr>
          <w:trHeight w:val="609"/>
        </w:trPr>
        <w:tc>
          <w:tcPr>
            <w:tcW w:w="2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50 мл</w:t>
            </w:r>
          </w:p>
        </w:tc>
        <w:tc>
          <w:tcPr>
            <w:tcW w:w="27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tabs>
                <w:tab w:val="left" w:pos="924"/>
                <w:tab w:val="center" w:pos="1280"/>
              </w:tabs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60 г</w:t>
            </w:r>
          </w:p>
        </w:tc>
        <w:tc>
          <w:tcPr>
            <w:tcW w:w="23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b/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10 г</w:t>
            </w:r>
          </w:p>
        </w:tc>
        <w:tc>
          <w:tcPr>
            <w:tcW w:w="23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b/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5 г</w:t>
            </w:r>
          </w:p>
        </w:tc>
      </w:tr>
      <w:tr w:rsidR="006949B6" w:rsidTr="00586D00">
        <w:trPr>
          <w:trHeight w:val="609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100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120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b/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20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b/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10 г</w:t>
            </w:r>
          </w:p>
        </w:tc>
      </w:tr>
      <w:tr w:rsidR="006949B6" w:rsidRPr="00C87426" w:rsidTr="00586D00">
        <w:trPr>
          <w:trHeight w:val="609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150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  <w:lang w:val="en-US"/>
              </w:rPr>
            </w:pPr>
            <w:r w:rsidRPr="00586D00">
              <w:rPr>
                <w:b/>
                <w:sz w:val="40"/>
                <w:szCs w:val="40"/>
              </w:rPr>
              <w:t>180 г</w:t>
            </w:r>
            <w:r w:rsidRPr="00586D00">
              <w:rPr>
                <w:sz w:val="40"/>
                <w:szCs w:val="40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30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15 г</w:t>
            </w:r>
          </w:p>
        </w:tc>
      </w:tr>
      <w:tr w:rsidR="006949B6" w:rsidTr="00586D00">
        <w:trPr>
          <w:trHeight w:val="609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200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240 г</w:t>
            </w:r>
            <w:r w:rsidRPr="00586D00">
              <w:rPr>
                <w:sz w:val="40"/>
                <w:szCs w:val="40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40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20 г</w:t>
            </w:r>
          </w:p>
        </w:tc>
      </w:tr>
      <w:tr w:rsidR="006949B6" w:rsidTr="00586D00">
        <w:trPr>
          <w:trHeight w:val="609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250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300 г</w:t>
            </w:r>
            <w:r w:rsidRPr="00586D00">
              <w:rPr>
                <w:sz w:val="40"/>
                <w:szCs w:val="40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50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25 г</w:t>
            </w:r>
          </w:p>
        </w:tc>
      </w:tr>
      <w:tr w:rsidR="006949B6" w:rsidTr="00586D00">
        <w:trPr>
          <w:trHeight w:val="609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300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360 г</w:t>
            </w:r>
            <w:r w:rsidRPr="00586D00">
              <w:rPr>
                <w:sz w:val="40"/>
                <w:szCs w:val="40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60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30 г</w:t>
            </w:r>
          </w:p>
        </w:tc>
      </w:tr>
      <w:tr w:rsidR="006949B6" w:rsidTr="00586D00">
        <w:trPr>
          <w:trHeight w:val="636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350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420 г</w:t>
            </w:r>
            <w:r w:rsidRPr="00586D00">
              <w:rPr>
                <w:sz w:val="40"/>
                <w:szCs w:val="40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70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35 г</w:t>
            </w:r>
          </w:p>
        </w:tc>
      </w:tr>
      <w:tr w:rsidR="006949B6" w:rsidTr="00586D00">
        <w:trPr>
          <w:trHeight w:val="609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400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480 г</w:t>
            </w:r>
            <w:r w:rsidRPr="00586D00">
              <w:rPr>
                <w:sz w:val="40"/>
                <w:szCs w:val="40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80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40 г</w:t>
            </w:r>
          </w:p>
        </w:tc>
      </w:tr>
      <w:tr w:rsidR="006949B6" w:rsidTr="00586D00">
        <w:trPr>
          <w:trHeight w:val="609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450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540 г</w:t>
            </w:r>
            <w:r w:rsidRPr="00586D00">
              <w:rPr>
                <w:sz w:val="40"/>
                <w:szCs w:val="40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90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45 г</w:t>
            </w:r>
          </w:p>
        </w:tc>
      </w:tr>
      <w:tr w:rsidR="006949B6" w:rsidTr="00586D00">
        <w:trPr>
          <w:trHeight w:val="609"/>
        </w:trPr>
        <w:tc>
          <w:tcPr>
            <w:tcW w:w="24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sz w:val="40"/>
                <w:szCs w:val="40"/>
              </w:rPr>
              <w:t>500 мл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600 г</w:t>
            </w:r>
            <w:r w:rsidRPr="00586D00">
              <w:rPr>
                <w:sz w:val="40"/>
                <w:szCs w:val="40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100 г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49B6" w:rsidRPr="00586D00" w:rsidRDefault="006949B6" w:rsidP="00454223">
            <w:pPr>
              <w:jc w:val="center"/>
              <w:rPr>
                <w:sz w:val="40"/>
                <w:szCs w:val="40"/>
              </w:rPr>
            </w:pPr>
            <w:r w:rsidRPr="00586D00">
              <w:rPr>
                <w:b/>
                <w:sz w:val="40"/>
                <w:szCs w:val="40"/>
              </w:rPr>
              <w:t>50 г</w:t>
            </w:r>
          </w:p>
        </w:tc>
      </w:tr>
    </w:tbl>
    <w:p w:rsidR="00F24403" w:rsidRPr="00F24403" w:rsidRDefault="00F24403" w:rsidP="006949B6">
      <w:pPr>
        <w:pStyle w:val="a3"/>
        <w:spacing w:line="256" w:lineRule="auto"/>
        <w:ind w:left="-851" w:right="-1"/>
        <w:rPr>
          <w:sz w:val="28"/>
          <w:szCs w:val="28"/>
          <w:lang w:val="ru-RU"/>
        </w:rPr>
      </w:pPr>
    </w:p>
    <w:p w:rsidR="00C55CA5" w:rsidRDefault="00BD3098">
      <w:r w:rsidRPr="00BD3098">
        <w:rPr>
          <w:rFonts w:ascii="Calibri" w:eastAsia="Calibri" w:hAnsi="Calibri" w:cs="Calibri"/>
          <w:b/>
          <w:bCs/>
          <w:i/>
          <w:sz w:val="28"/>
          <w:szCs w:val="28"/>
        </w:rPr>
        <w:t>Кількість розріджувача може коливатися в залежності від температури, характеристик обладнання, умов фарбування.</w:t>
      </w:r>
    </w:p>
    <w:sectPr w:rsidR="00C5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B6"/>
    <w:rsid w:val="000A77F4"/>
    <w:rsid w:val="001550BD"/>
    <w:rsid w:val="002E53DA"/>
    <w:rsid w:val="00464131"/>
    <w:rsid w:val="00586D00"/>
    <w:rsid w:val="006949B6"/>
    <w:rsid w:val="00A763F3"/>
    <w:rsid w:val="00B609E0"/>
    <w:rsid w:val="00BD3098"/>
    <w:rsid w:val="00C16004"/>
    <w:rsid w:val="00C55CA5"/>
    <w:rsid w:val="00C63BCF"/>
    <w:rsid w:val="00DE42F9"/>
    <w:rsid w:val="00F2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8233"/>
  <w15:chartTrackingRefBased/>
  <w15:docId w15:val="{353C0A75-55B8-4DEB-8400-B8B65FF3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9B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List Accent 3"/>
    <w:basedOn w:val="a1"/>
    <w:uiPriority w:val="61"/>
    <w:rsid w:val="006949B6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3">
    <w:name w:val="Body Text"/>
    <w:basedOn w:val="a"/>
    <w:link w:val="a4"/>
    <w:uiPriority w:val="1"/>
    <w:qFormat/>
    <w:rsid w:val="006949B6"/>
    <w:pPr>
      <w:widowControl w:val="0"/>
      <w:spacing w:after="0" w:line="240" w:lineRule="auto"/>
    </w:pPr>
    <w:rPr>
      <w:rFonts w:ascii="Calibri" w:eastAsia="Calibri" w:hAnsi="Calibri" w:cs="Calibri"/>
      <w:b/>
      <w:bCs/>
      <w:i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6949B6"/>
    <w:rPr>
      <w:rFonts w:ascii="Calibri" w:eastAsia="Calibri" w:hAnsi="Calibri" w:cs="Calibri"/>
      <w:b/>
      <w:bCs/>
      <w:i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Онищенко</dc:creator>
  <cp:keywords/>
  <dc:description/>
  <cp:lastModifiedBy>Андрей Онищенко</cp:lastModifiedBy>
  <cp:revision>11</cp:revision>
  <dcterms:created xsi:type="dcterms:W3CDTF">2020-03-23T11:01:00Z</dcterms:created>
  <dcterms:modified xsi:type="dcterms:W3CDTF">2022-12-02T11:38:00Z</dcterms:modified>
</cp:coreProperties>
</file>